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69" w:rsidRDefault="00A57E69" w:rsidP="00A57E69">
      <w:pPr>
        <w:rPr>
          <w:sz w:val="28"/>
          <w:szCs w:val="28"/>
        </w:rPr>
      </w:pPr>
    </w:p>
    <w:p w:rsidR="00A57E69" w:rsidRDefault="00A57E69" w:rsidP="00A57E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4395" cy="1057275"/>
            <wp:effectExtent l="19050" t="0" r="1905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69" w:rsidRPr="0016317E" w:rsidRDefault="00A57E69" w:rsidP="00A5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57E69" w:rsidRPr="0016317E" w:rsidRDefault="00A57E69" w:rsidP="00A5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A57E69" w:rsidRPr="0016317E" w:rsidRDefault="00A57E69" w:rsidP="00A5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ХУРАЛ ПРЕДСТАВИТЕЛЕЙ ГОРОДА КЫЗЫЛ</w:t>
      </w:r>
    </w:p>
    <w:p w:rsidR="00A57E69" w:rsidRPr="0016317E" w:rsidRDefault="00A57E69" w:rsidP="00A5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:rsidR="00A57E69" w:rsidRPr="0016317E" w:rsidRDefault="00A57E69" w:rsidP="00A57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E69" w:rsidRPr="0016317E" w:rsidRDefault="00A57E69" w:rsidP="00A5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E">
        <w:rPr>
          <w:rFonts w:ascii="Times New Roman" w:hAnsi="Times New Roman"/>
          <w:b/>
          <w:sz w:val="28"/>
          <w:szCs w:val="28"/>
        </w:rPr>
        <w:t>РЕШЕНИЕ</w:t>
      </w:r>
    </w:p>
    <w:p w:rsidR="00A57E69" w:rsidRPr="0016317E" w:rsidRDefault="00A57E69" w:rsidP="00A57E6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7E69" w:rsidRDefault="00A57E69" w:rsidP="00A57E6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17E">
        <w:rPr>
          <w:rFonts w:ascii="Times New Roman" w:hAnsi="Times New Roman" w:cs="Times New Roman"/>
          <w:b/>
          <w:sz w:val="28"/>
          <w:szCs w:val="28"/>
        </w:rPr>
        <w:t xml:space="preserve">От 28 декабря 2016 года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317E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Pr="001631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6317E">
        <w:rPr>
          <w:rFonts w:ascii="Times New Roman" w:hAnsi="Times New Roman" w:cs="Times New Roman"/>
          <w:b/>
          <w:sz w:val="28"/>
          <w:szCs w:val="28"/>
        </w:rPr>
        <w:t xml:space="preserve">ызыла                                       № </w:t>
      </w:r>
      <w:r w:rsidR="00D6216E">
        <w:rPr>
          <w:rFonts w:ascii="Times New Roman" w:hAnsi="Times New Roman" w:cs="Times New Roman"/>
          <w:b/>
          <w:sz w:val="28"/>
          <w:szCs w:val="28"/>
        </w:rPr>
        <w:t>309</w:t>
      </w:r>
    </w:p>
    <w:p w:rsidR="00A57E69" w:rsidRPr="00A57E69" w:rsidRDefault="00A57E69" w:rsidP="00A57E6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7E69" w:rsidRPr="00A57E69" w:rsidRDefault="00A57E69" w:rsidP="00A5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69">
        <w:rPr>
          <w:rFonts w:ascii="Times New Roman" w:hAnsi="Times New Roman" w:cs="Times New Roman"/>
          <w:b/>
          <w:sz w:val="28"/>
          <w:szCs w:val="28"/>
        </w:rPr>
        <w:t>О присвоении улице наименования «Парковая» на территории городского округа «Город Кызыл Республики Тыва»</w:t>
      </w:r>
    </w:p>
    <w:p w:rsidR="00A57E69" w:rsidRPr="00A57E69" w:rsidRDefault="00A57E69" w:rsidP="00A57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E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Положением о порядке присвоения наименований и переименования улиц, скверов, площадей и других топонимических объектов на территории городского округа «Город Кызыл Республики Тыва», утвержденным решением Хурала представителей города Кызыла от 27.11.2012 года № 433, Уставом городского округа «Город Кызыл Республики Тыва», принятым решением</w:t>
      </w:r>
      <w:proofErr w:type="gramEnd"/>
      <w:r w:rsidRPr="00A57E69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 Кызыла от 05.05.2005 года № 50, на основании </w:t>
      </w:r>
      <w:proofErr w:type="gramStart"/>
      <w:r w:rsidRPr="00A57E69">
        <w:rPr>
          <w:rFonts w:ascii="Times New Roman" w:hAnsi="Times New Roman" w:cs="Times New Roman"/>
          <w:sz w:val="28"/>
          <w:szCs w:val="28"/>
        </w:rPr>
        <w:t>протокола заседания Топонимической комиссии города Кызыла</w:t>
      </w:r>
      <w:proofErr w:type="gramEnd"/>
      <w:r w:rsidRPr="00A57E69">
        <w:rPr>
          <w:rFonts w:ascii="Times New Roman" w:hAnsi="Times New Roman" w:cs="Times New Roman"/>
          <w:sz w:val="28"/>
          <w:szCs w:val="28"/>
        </w:rPr>
        <w:t xml:space="preserve"> от 26 декабря 2016 года № 3-ТК</w:t>
      </w:r>
    </w:p>
    <w:p w:rsidR="00A57E69" w:rsidRPr="00A57E69" w:rsidRDefault="00A57E69" w:rsidP="00A57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A57E69" w:rsidRPr="00A57E69" w:rsidRDefault="00A57E69" w:rsidP="00A57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t xml:space="preserve">1.  Присвоить улице, расположенной на земельном участке с адресным ориентиром: Республика Тыва, город Кызыл, южнее реки </w:t>
      </w:r>
      <w:proofErr w:type="spellStart"/>
      <w:r w:rsidRPr="00A57E69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A57E69">
        <w:rPr>
          <w:rFonts w:ascii="Times New Roman" w:hAnsi="Times New Roman" w:cs="Times New Roman"/>
          <w:sz w:val="28"/>
          <w:szCs w:val="28"/>
        </w:rPr>
        <w:t>, на северо-восток от станции «Орбита»,  наименование  «Парковая»  согласно прилагаемой схеме.</w:t>
      </w:r>
    </w:p>
    <w:p w:rsidR="00A57E69" w:rsidRPr="00A57E69" w:rsidRDefault="00A57E69" w:rsidP="00A57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A57E69" w:rsidRPr="00A57E69" w:rsidRDefault="00A57E69" w:rsidP="00A57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7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E6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A57E69" w:rsidRPr="00A57E69" w:rsidRDefault="00A57E69" w:rsidP="00A57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A57E69" w:rsidRPr="00A57E69" w:rsidRDefault="00A57E69" w:rsidP="00A57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7E69" w:rsidRPr="00A57E69" w:rsidRDefault="00A57E69" w:rsidP="00A57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08F" w:rsidRPr="00A57E69" w:rsidRDefault="00A57E69" w:rsidP="00A57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69">
        <w:rPr>
          <w:rFonts w:ascii="Times New Roman" w:hAnsi="Times New Roman" w:cs="Times New Roman"/>
          <w:sz w:val="28"/>
          <w:szCs w:val="28"/>
        </w:rPr>
        <w:t>Глава города Кызыла                                                                        Д. Оюн</w:t>
      </w:r>
    </w:p>
    <w:sectPr w:rsidR="0089308F" w:rsidRPr="00A57E69" w:rsidSect="0089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E69"/>
    <w:rsid w:val="003A3CD1"/>
    <w:rsid w:val="0089308F"/>
    <w:rsid w:val="00A57E69"/>
    <w:rsid w:val="00C21C7D"/>
    <w:rsid w:val="00D6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</cp:revision>
  <cp:lastPrinted>2016-12-29T08:10:00Z</cp:lastPrinted>
  <dcterms:created xsi:type="dcterms:W3CDTF">2016-12-29T07:46:00Z</dcterms:created>
  <dcterms:modified xsi:type="dcterms:W3CDTF">2016-12-29T08:23:00Z</dcterms:modified>
</cp:coreProperties>
</file>